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Bawełna we wzory: co z niej uszyjesz?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Domyślamy się, że jak my wypatrujesz wiosny. Dlatego prezentujemy materiał bawełna we wzory, który został zadrukowany jak marzenie o słonecznej pogodzie.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nada się bawełna we wzory?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powiemy, co uszyjesz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bawełny we wzory</w:t>
      </w:r>
      <w:r>
        <w:rPr>
          <w:rFonts w:ascii="calibri" w:hAnsi="calibri" w:eastAsia="calibri" w:cs="calibri"/>
          <w:sz w:val="24"/>
          <w:szCs w:val="24"/>
        </w:rPr>
        <w:t xml:space="preserve">, chcielibyśmy zaznajomić Cię ogólnie z tą tkaniną i wskazać, jakich deseni możesz spodziewać się w naszej ofercie.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Bawełna we wzory w ofercie Makalele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Materiał, który przygotowaliśmy w tej kategorii to tkanina ze 100% bawełny. Jest naturalna, przez co oddychająca i pozwalająca na swobodne noszenie wiosną i latem. Jak to prawdziwa bawełna ma jedną wadę - mnie się, ale zdecydowanie rekompensują to wibrujące, żywe kolory i wyraziste nadruki. Są to na przykład czerwone arbuzy na białym tle, urocze szare koty, folkowe kwiaty, marynarskie kotwice, motyle czy angielskie róże.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uszyć z bawełny we wzory?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Dochodzimy wreszcie do informacji, które obiecaliśmy: jakie ubrania uszyjesz z tego materiału? Pięknie będzie się układał jako spódnice z koła, sukienki na ramiączkach, bluzki i letnie jednoczęściowe kombinezony. Zdradzimy sekret - prawda jest taka, że w zakresie wykrojów i fasonów ogranicza Cię tu tylko własna wyobraźnia! Dokładne informacje na temat tego, jak dbać 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bawełnę we wzory</w:t>
      </w:r>
      <w:r>
        <w:rPr>
          <w:rFonts w:ascii="calibri" w:hAnsi="calibri" w:eastAsia="calibri" w:cs="calibri"/>
          <w:sz w:val="24"/>
          <w:szCs w:val="24"/>
        </w:rPr>
        <w:t xml:space="preserve">, przeczytasz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https://makalele.pl/tkanina-bawelna-wzory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kalele.pl/tkanina-bawelna-wz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2026-04-02T18:36:00+02:00</dcterms:created>
  <dcterms:modified xsi:type="dcterms:W3CDTF">2026-04-02T18:36:00+02:00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