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Wiskoza wzory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procesom poddawana jest wiskoza?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Wiskoza wzory - z czego powstaje?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Wiskoza wzory - a co to za cuda i dziwy?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Wiskoza wzory</w:t>
      </w:r>
      <w:r>
        <w:rPr>
          <w:rFonts w:ascii="calibri" w:hAnsi="calibri" w:eastAsia="calibri" w:cs="calibri"/>
          <w:sz w:val="24"/>
          <w:szCs w:val="24"/>
        </w:rPr>
        <w:t xml:space="preserve"> wykonywana jest z celulozy, a z kolei ona jest wytwarzana z drewna. Tym samym nie jest to tkanina w stu procentach syntetyczna, raczej jest to tkanina, która ma swoje naturalne źródło, ale jednocześnie swój początek bierze ona w naturalnych źródłach drzewnych. By uzyskać swój wspaniały kształt i cudowne właściwości antyseptyczne,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wiskoza wzory</w:t>
      </w:r>
      <w:r>
        <w:rPr>
          <w:rFonts w:ascii="calibri" w:hAnsi="calibri" w:eastAsia="calibri" w:cs="calibri"/>
          <w:sz w:val="24"/>
          <w:szCs w:val="24"/>
        </w:rPr>
        <w:t xml:space="preserve"> poddawana jest wielu skomplikowanym procesom technologicznym. Zaawansowane procesy technologiczne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wiskoza wzory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miłym, przyjemnym i komfortowym materiałem na wiele okazji, i co ważne, oddychającym!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ma wspólnego sosna z wiskozą?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Swoje źródło wiskoza ma w sośnie, świerku i buku, czyli w jak najbardziej naturalnych materiałach, które można znaleźć w lesie. Drewno musi zostać na wstępie rozdrobione, a potem formuje się z niego arkusze, które są później własnie w tych arkuszach. Kolejnym etapem jest wykorzystanie tzw. ługu sodowego. Jest to tzw. ciecz w konsystencji przypominająca miód. Trudno określić czy ten miód jest bardziej lipowy, czy jednak gryczany. Zostaje ona odfiltrowana, a następnie wymieszana z kwasem siarkowym. Bez obaw, pod koniec produkcji nic nie pozostaje z kwasu siarkowego!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kalele.pl/wiskoza-w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2026-04-02T18:40:25+02:00</dcterms:created>
  <dcterms:modified xsi:type="dcterms:W3CDTF">2026-04-02T18:40:25+02:00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